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FA" w:rsidRDefault="004E28FA">
      <w:pPr>
        <w:rPr>
          <w:rFonts w:ascii="Tw Cen MT" w:hAnsi="Tw Cen MT"/>
          <w:b/>
          <w:sz w:val="28"/>
          <w:szCs w:val="28"/>
        </w:rPr>
      </w:pPr>
    </w:p>
    <w:p w:rsidR="004E28FA" w:rsidRDefault="004E28FA" w:rsidP="004E28FA">
      <w:pPr>
        <w:pStyle w:val="Title"/>
        <w:widowControl w:val="0"/>
        <w:jc w:val="center"/>
        <w:rPr>
          <w:rFonts w:ascii="Tw Cen MT" w:hAnsi="Tw Cen MT"/>
          <w:b/>
        </w:rPr>
      </w:pPr>
      <w:r w:rsidRPr="00A53E2A">
        <w:rPr>
          <w:rFonts w:ascii="Tw Cen MT" w:hAnsi="Tw Cen MT"/>
          <w:b/>
        </w:rPr>
        <w:t xml:space="preserve">The </w:t>
      </w:r>
      <w:r w:rsidRPr="009E1234">
        <w:rPr>
          <w:rFonts w:ascii="Tw Cen MT" w:hAnsi="Tw Cen MT"/>
          <w:b/>
          <w:sz w:val="72"/>
          <w:szCs w:val="72"/>
        </w:rPr>
        <w:t>PALS</w:t>
      </w:r>
      <w:r w:rsidRPr="00A53E2A">
        <w:rPr>
          <w:rFonts w:ascii="Tw Cen MT" w:hAnsi="Tw Cen MT"/>
          <w:b/>
        </w:rPr>
        <w:t xml:space="preserve"> Project</w:t>
      </w:r>
    </w:p>
    <w:p w:rsidR="004E28FA" w:rsidRDefault="004E28FA" w:rsidP="004E28FA">
      <w:pPr>
        <w:pStyle w:val="Title"/>
        <w:widowControl w:val="0"/>
        <w:jc w:val="center"/>
        <w:rPr>
          <w:rFonts w:ascii="Tw Cen MT" w:hAnsi="Tw Cen MT"/>
          <w:b/>
          <w:i/>
          <w:sz w:val="40"/>
          <w:szCs w:val="40"/>
        </w:rPr>
      </w:pPr>
      <w:r>
        <w:rPr>
          <w:rFonts w:ascii="Tw Cen MT" w:hAnsi="Tw Cen MT"/>
          <w:b/>
          <w:i/>
          <w:sz w:val="40"/>
          <w:szCs w:val="40"/>
        </w:rPr>
        <w:t xml:space="preserve">Partnering to Access Legal Services </w:t>
      </w:r>
    </w:p>
    <w:p w:rsidR="004E28FA" w:rsidRPr="004E28FA" w:rsidRDefault="004E28FA" w:rsidP="004E28FA">
      <w:pPr>
        <w:widowControl w:val="0"/>
        <w:rPr>
          <w:rFonts w:ascii="Tw Cen MT" w:hAnsi="Tw Cen MT"/>
          <w:sz w:val="22"/>
          <w:szCs w:val="22"/>
        </w:rPr>
      </w:pPr>
      <w:r w:rsidRPr="004E28FA">
        <w:rPr>
          <w:rFonts w:ascii="Tw Cen MT" w:hAnsi="Tw Cen MT"/>
          <w:sz w:val="22"/>
          <w:szCs w:val="22"/>
        </w:rPr>
        <w:t xml:space="preserve">What is PALS?  </w:t>
      </w:r>
    </w:p>
    <w:p w:rsidR="004E28FA" w:rsidRPr="004E28FA" w:rsidRDefault="004E28FA" w:rsidP="004E28FA">
      <w:pPr>
        <w:pStyle w:val="ListParagraph"/>
        <w:widowControl w:val="0"/>
        <w:numPr>
          <w:ilvl w:val="0"/>
          <w:numId w:val="5"/>
        </w:numPr>
        <w:rPr>
          <w:rFonts w:ascii="Tw Cen MT" w:hAnsi="Tw Cen MT"/>
          <w:sz w:val="22"/>
          <w:szCs w:val="22"/>
        </w:rPr>
      </w:pPr>
      <w:r w:rsidRPr="004E28FA">
        <w:rPr>
          <w:rFonts w:ascii="Tw Cen MT" w:hAnsi="Tw Cen MT"/>
          <w:sz w:val="22"/>
          <w:szCs w:val="22"/>
        </w:rPr>
        <w:t xml:space="preserve">Through the PALS Project, we are trying to learn more about the legal service needs of crime victims in Denver.  </w:t>
      </w:r>
    </w:p>
    <w:p w:rsidR="004E28FA" w:rsidRPr="004E28FA" w:rsidRDefault="004E28FA" w:rsidP="004E28FA">
      <w:pPr>
        <w:widowControl w:val="0"/>
        <w:jc w:val="center"/>
        <w:rPr>
          <w:rFonts w:ascii="Tw Cen MT" w:hAnsi="Tw Cen MT"/>
          <w:sz w:val="22"/>
          <w:szCs w:val="22"/>
        </w:rPr>
      </w:pPr>
    </w:p>
    <w:p w:rsidR="004E28FA" w:rsidRPr="004E28FA" w:rsidRDefault="004E28FA" w:rsidP="004E28FA">
      <w:pPr>
        <w:rPr>
          <w:rFonts w:ascii="Tw Cen MT" w:hAnsi="Tw Cen MT"/>
          <w:sz w:val="22"/>
          <w:szCs w:val="22"/>
        </w:rPr>
      </w:pPr>
      <w:r w:rsidRPr="004E28FA">
        <w:rPr>
          <w:rFonts w:ascii="Tw Cen MT" w:hAnsi="Tw Cen MT"/>
          <w:sz w:val="22"/>
          <w:szCs w:val="22"/>
        </w:rPr>
        <w:t>What does PALS involve?</w:t>
      </w:r>
    </w:p>
    <w:p w:rsidR="004E28FA" w:rsidRPr="004E28FA" w:rsidRDefault="004E28FA" w:rsidP="004E28FA">
      <w:pPr>
        <w:pStyle w:val="ListParagraph"/>
        <w:numPr>
          <w:ilvl w:val="0"/>
          <w:numId w:val="2"/>
        </w:numPr>
        <w:spacing w:line="276" w:lineRule="auto"/>
        <w:rPr>
          <w:rFonts w:ascii="Tw Cen MT" w:hAnsi="Tw Cen MT"/>
          <w:sz w:val="22"/>
          <w:szCs w:val="22"/>
          <w:u w:val="single"/>
        </w:rPr>
      </w:pPr>
      <w:r w:rsidRPr="004E28FA">
        <w:rPr>
          <w:rFonts w:ascii="Tw Cen MT" w:hAnsi="Tw Cen MT"/>
          <w:sz w:val="22"/>
          <w:szCs w:val="22"/>
        </w:rPr>
        <w:t xml:space="preserve">A </w:t>
      </w:r>
      <w:r w:rsidRPr="004E28FA">
        <w:rPr>
          <w:rFonts w:ascii="Tw Cen MT" w:hAnsi="Tw Cen MT"/>
          <w:sz w:val="22"/>
          <w:szCs w:val="22"/>
          <w:u w:val="single"/>
        </w:rPr>
        <w:t>voluntary</w:t>
      </w:r>
      <w:r w:rsidRPr="004E28FA">
        <w:rPr>
          <w:rFonts w:ascii="Tw Cen MT" w:hAnsi="Tw Cen MT"/>
          <w:sz w:val="22"/>
          <w:szCs w:val="22"/>
        </w:rPr>
        <w:t xml:space="preserve"> and </w:t>
      </w:r>
      <w:r w:rsidRPr="004E28FA">
        <w:rPr>
          <w:rFonts w:ascii="Tw Cen MT" w:hAnsi="Tw Cen MT"/>
          <w:sz w:val="22"/>
          <w:szCs w:val="22"/>
          <w:u w:val="single"/>
        </w:rPr>
        <w:t>confidential</w:t>
      </w:r>
      <w:r w:rsidRPr="004E28FA">
        <w:rPr>
          <w:rFonts w:ascii="Tw Cen MT" w:hAnsi="Tw Cen MT"/>
          <w:sz w:val="22"/>
          <w:szCs w:val="22"/>
        </w:rPr>
        <w:t xml:space="preserve"> survey that takes about </w:t>
      </w:r>
      <w:r w:rsidRPr="004E28FA">
        <w:rPr>
          <w:rFonts w:ascii="Tw Cen MT" w:hAnsi="Tw Cen MT"/>
          <w:sz w:val="22"/>
          <w:szCs w:val="22"/>
          <w:u w:val="single"/>
        </w:rPr>
        <w:t>30 minutes</w:t>
      </w:r>
      <w:r w:rsidRPr="004E28FA">
        <w:rPr>
          <w:rFonts w:ascii="Tw Cen MT" w:hAnsi="Tw Cen MT"/>
          <w:sz w:val="22"/>
          <w:szCs w:val="22"/>
        </w:rPr>
        <w:t xml:space="preserve">. </w:t>
      </w:r>
    </w:p>
    <w:p w:rsidR="004E28FA" w:rsidRPr="004E28FA" w:rsidRDefault="004E28FA" w:rsidP="004E28FA">
      <w:pPr>
        <w:pStyle w:val="ListParagraph"/>
        <w:numPr>
          <w:ilvl w:val="0"/>
          <w:numId w:val="2"/>
        </w:numPr>
        <w:spacing w:line="276" w:lineRule="auto"/>
        <w:rPr>
          <w:rFonts w:ascii="Tw Cen MT" w:hAnsi="Tw Cen MT"/>
          <w:sz w:val="22"/>
          <w:szCs w:val="22"/>
        </w:rPr>
      </w:pPr>
      <w:r w:rsidRPr="004E28FA">
        <w:rPr>
          <w:rFonts w:ascii="Tw Cen MT" w:hAnsi="Tw Cen MT"/>
          <w:sz w:val="22"/>
          <w:szCs w:val="22"/>
        </w:rPr>
        <w:t>The survey asks questions about legal service needs; experiences trying to get legal services; and suggestions for improving legal services.</w:t>
      </w:r>
    </w:p>
    <w:p w:rsidR="004E28FA" w:rsidRPr="004E28FA" w:rsidRDefault="004E28FA" w:rsidP="004E28FA">
      <w:pPr>
        <w:pStyle w:val="ListParagraph"/>
        <w:numPr>
          <w:ilvl w:val="0"/>
          <w:numId w:val="2"/>
        </w:numPr>
        <w:spacing w:line="276" w:lineRule="auto"/>
        <w:rPr>
          <w:rFonts w:ascii="Tw Cen MT" w:hAnsi="Tw Cen MT"/>
          <w:sz w:val="22"/>
          <w:szCs w:val="22"/>
        </w:rPr>
      </w:pPr>
      <w:r w:rsidRPr="004E28FA">
        <w:rPr>
          <w:rFonts w:ascii="Tw Cen MT" w:hAnsi="Tw Cen MT"/>
          <w:sz w:val="22"/>
          <w:szCs w:val="22"/>
        </w:rPr>
        <w:t>To thank you for your time, you will receive your choice of a $10 gift certificate to Target (sent to you by mail) or Amazon.com (sent to you by email)</w:t>
      </w:r>
      <w:r w:rsidR="00C16E13">
        <w:rPr>
          <w:rFonts w:ascii="Tw Cen MT" w:hAnsi="Tw Cen MT"/>
          <w:sz w:val="22"/>
          <w:szCs w:val="22"/>
        </w:rPr>
        <w:t>.</w:t>
      </w:r>
    </w:p>
    <w:p w:rsidR="004E28FA" w:rsidRPr="004E28FA" w:rsidRDefault="004E28FA" w:rsidP="004E28FA">
      <w:pPr>
        <w:widowControl w:val="0"/>
        <w:rPr>
          <w:rFonts w:ascii="Tw Cen MT" w:hAnsi="Tw Cen MT"/>
          <w:sz w:val="22"/>
          <w:szCs w:val="22"/>
        </w:rPr>
      </w:pPr>
    </w:p>
    <w:p w:rsidR="004E28FA" w:rsidRPr="004E28FA" w:rsidRDefault="004E28FA" w:rsidP="004E28FA">
      <w:pPr>
        <w:widowControl w:val="0"/>
        <w:rPr>
          <w:rFonts w:ascii="Tw Cen MT" w:hAnsi="Tw Cen MT"/>
          <w:sz w:val="22"/>
          <w:szCs w:val="22"/>
        </w:rPr>
      </w:pPr>
      <w:r w:rsidRPr="004E28FA">
        <w:rPr>
          <w:rFonts w:ascii="Tw Cen MT" w:hAnsi="Tw Cen MT"/>
          <w:sz w:val="22"/>
          <w:szCs w:val="22"/>
        </w:rPr>
        <w:t>Who can participate in PALS?</w:t>
      </w:r>
      <w:r>
        <w:rPr>
          <w:rFonts w:ascii="Tw Cen MT" w:hAnsi="Tw Cen MT"/>
          <w:sz w:val="22"/>
          <w:szCs w:val="22"/>
        </w:rPr>
        <w:t xml:space="preserve">  If you are 18 or older, you are invited to participate if you:</w:t>
      </w:r>
    </w:p>
    <w:p w:rsidR="004E28FA" w:rsidRDefault="004E28FA" w:rsidP="004E28FA">
      <w:pPr>
        <w:pStyle w:val="ListParagraph"/>
        <w:widowControl w:val="0"/>
        <w:numPr>
          <w:ilvl w:val="0"/>
          <w:numId w:val="2"/>
        </w:num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Ex</w:t>
      </w:r>
      <w:r w:rsidRPr="004E28FA">
        <w:rPr>
          <w:rFonts w:ascii="Tw Cen MT" w:hAnsi="Tw Cen MT"/>
          <w:sz w:val="22"/>
          <w:szCs w:val="22"/>
        </w:rPr>
        <w:t xml:space="preserve">perienced a crime or know someone well (such as a loved one) who experienced a crime.  </w:t>
      </w:r>
      <w:r w:rsidR="006540C6">
        <w:rPr>
          <w:rFonts w:ascii="Tw Cen MT" w:hAnsi="Tw Cen MT"/>
          <w:sz w:val="22"/>
          <w:szCs w:val="22"/>
        </w:rPr>
        <w:t xml:space="preserve">Please ask for the </w:t>
      </w:r>
      <w:r w:rsidR="00B17DE4" w:rsidRPr="00B17DE4">
        <w:rPr>
          <w:rFonts w:ascii="Tw Cen MT" w:hAnsi="Tw Cen MT"/>
          <w:sz w:val="22"/>
          <w:szCs w:val="22"/>
          <w:u w:val="single"/>
        </w:rPr>
        <w:t xml:space="preserve">PALS </w:t>
      </w:r>
      <w:r w:rsidR="00B17DE4" w:rsidRPr="00B17DE4">
        <w:rPr>
          <w:rFonts w:ascii="Tw Cen MT" w:hAnsi="Tw Cen MT"/>
          <w:b/>
          <w:sz w:val="22"/>
          <w:szCs w:val="22"/>
          <w:u w:val="single"/>
        </w:rPr>
        <w:t>Crime</w:t>
      </w:r>
      <w:r w:rsidR="00B17DE4" w:rsidRPr="00B17DE4">
        <w:rPr>
          <w:rFonts w:ascii="Tw Cen MT" w:hAnsi="Tw Cen MT"/>
          <w:sz w:val="22"/>
          <w:szCs w:val="22"/>
          <w:u w:val="single"/>
        </w:rPr>
        <w:t xml:space="preserve"> Survey</w:t>
      </w:r>
      <w:r w:rsidR="006540C6">
        <w:rPr>
          <w:rFonts w:ascii="Tw Cen MT" w:hAnsi="Tw Cen MT"/>
          <w:sz w:val="22"/>
          <w:szCs w:val="22"/>
        </w:rPr>
        <w:t>.</w:t>
      </w:r>
    </w:p>
    <w:p w:rsidR="00491520" w:rsidRDefault="00B17DE4">
      <w:pPr>
        <w:pStyle w:val="ListParagraph"/>
        <w:widowControl w:val="0"/>
        <w:numPr>
          <w:ilvl w:val="0"/>
          <w:numId w:val="2"/>
        </w:num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Work with crime victims (or their loved ones) as part of your job.  </w:t>
      </w:r>
      <w:r w:rsidR="006540C6">
        <w:rPr>
          <w:rFonts w:ascii="Tw Cen MT" w:hAnsi="Tw Cen MT"/>
          <w:sz w:val="22"/>
          <w:szCs w:val="22"/>
        </w:rPr>
        <w:t xml:space="preserve">Please ask for the </w:t>
      </w:r>
      <w:r w:rsidRPr="00B17DE4">
        <w:rPr>
          <w:rFonts w:ascii="Tw Cen MT" w:hAnsi="Tw Cen MT"/>
          <w:sz w:val="22"/>
          <w:szCs w:val="22"/>
          <w:u w:val="single"/>
        </w:rPr>
        <w:t xml:space="preserve">PALS </w:t>
      </w:r>
      <w:r w:rsidRPr="00B17DE4">
        <w:rPr>
          <w:rFonts w:ascii="Tw Cen MT" w:hAnsi="Tw Cen MT"/>
          <w:b/>
          <w:sz w:val="22"/>
          <w:szCs w:val="22"/>
          <w:u w:val="single"/>
        </w:rPr>
        <w:t>Professional</w:t>
      </w:r>
      <w:r w:rsidRPr="00B17DE4">
        <w:rPr>
          <w:rFonts w:ascii="Tw Cen MT" w:hAnsi="Tw Cen MT"/>
          <w:sz w:val="22"/>
          <w:szCs w:val="22"/>
          <w:u w:val="single"/>
        </w:rPr>
        <w:t xml:space="preserve"> Survey</w:t>
      </w:r>
      <w:r w:rsidR="006540C6">
        <w:rPr>
          <w:rFonts w:ascii="Tw Cen MT" w:hAnsi="Tw Cen MT"/>
          <w:sz w:val="22"/>
          <w:szCs w:val="22"/>
        </w:rPr>
        <w:t xml:space="preserve">. </w:t>
      </w:r>
    </w:p>
    <w:p w:rsidR="006540C6" w:rsidRDefault="006540C6" w:rsidP="004E28FA">
      <w:pPr>
        <w:widowControl w:val="0"/>
        <w:rPr>
          <w:rFonts w:ascii="Tw Cen MT" w:hAnsi="Tw Cen MT"/>
          <w:sz w:val="22"/>
          <w:szCs w:val="22"/>
        </w:rPr>
      </w:pPr>
    </w:p>
    <w:p w:rsidR="00491520" w:rsidRDefault="00B17DE4">
      <w:pPr>
        <w:widowControl w:val="0"/>
        <w:rPr>
          <w:rFonts w:ascii="Tw Cen MT" w:hAnsi="Tw Cen MT"/>
          <w:sz w:val="22"/>
          <w:szCs w:val="22"/>
        </w:rPr>
      </w:pPr>
      <w:r w:rsidRPr="00B17DE4">
        <w:rPr>
          <w:rFonts w:ascii="Tw Cen MT" w:hAnsi="Tw Cen MT"/>
          <w:sz w:val="22"/>
          <w:szCs w:val="22"/>
        </w:rPr>
        <w:t xml:space="preserve">To fill out the PALS survey, please </w:t>
      </w:r>
    </w:p>
    <w:p w:rsidR="006540C6" w:rsidRPr="006540C6" w:rsidRDefault="00B17DE4" w:rsidP="006540C6">
      <w:pPr>
        <w:widowControl w:val="0"/>
        <w:jc w:val="center"/>
        <w:rPr>
          <w:rFonts w:ascii="Tw Cen MT" w:hAnsi="Tw Cen MT"/>
          <w:sz w:val="22"/>
          <w:szCs w:val="22"/>
        </w:rPr>
      </w:pPr>
      <w:proofErr w:type="gramStart"/>
      <w:r w:rsidRPr="00B17DE4">
        <w:rPr>
          <w:rFonts w:ascii="Tw Cen MT" w:hAnsi="Tw Cen MT"/>
          <w:sz w:val="22"/>
          <w:szCs w:val="22"/>
        </w:rPr>
        <w:t>call</w:t>
      </w:r>
      <w:proofErr w:type="gramEnd"/>
      <w:r w:rsidRPr="00B17DE4">
        <w:rPr>
          <w:rFonts w:ascii="Tw Cen MT" w:hAnsi="Tw Cen MT"/>
          <w:sz w:val="22"/>
          <w:szCs w:val="22"/>
        </w:rPr>
        <w:t xml:space="preserve"> 303.871.7407, or </w:t>
      </w:r>
    </w:p>
    <w:p w:rsidR="006540C6" w:rsidRPr="006540C6" w:rsidRDefault="00B17DE4" w:rsidP="006540C6">
      <w:pPr>
        <w:widowControl w:val="0"/>
        <w:jc w:val="center"/>
        <w:rPr>
          <w:rFonts w:ascii="Tw Cen MT" w:hAnsi="Tw Cen MT"/>
          <w:sz w:val="22"/>
          <w:szCs w:val="22"/>
        </w:rPr>
      </w:pPr>
      <w:proofErr w:type="gramStart"/>
      <w:r w:rsidRPr="00B17DE4">
        <w:rPr>
          <w:rFonts w:ascii="Tw Cen MT" w:hAnsi="Tw Cen MT"/>
          <w:sz w:val="22"/>
          <w:szCs w:val="22"/>
        </w:rPr>
        <w:t>email</w:t>
      </w:r>
      <w:proofErr w:type="gramEnd"/>
      <w:r w:rsidRPr="00B17DE4">
        <w:rPr>
          <w:rFonts w:ascii="Tw Cen MT" w:hAnsi="Tw Cen MT"/>
          <w:sz w:val="22"/>
          <w:szCs w:val="22"/>
        </w:rPr>
        <w:t xml:space="preserve"> </w:t>
      </w:r>
      <w:hyperlink r:id="rId6" w:history="1">
        <w:r w:rsidRPr="00B17DE4">
          <w:rPr>
            <w:rStyle w:val="Hyperlink"/>
            <w:rFonts w:ascii="Tw Cen MT" w:hAnsi="Tw Cen MT"/>
            <w:sz w:val="22"/>
            <w:szCs w:val="22"/>
          </w:rPr>
          <w:t>legalstudy@du.edu</w:t>
        </w:r>
      </w:hyperlink>
      <w:r w:rsidRPr="00B17DE4">
        <w:rPr>
          <w:rFonts w:ascii="Tw Cen MT" w:hAnsi="Tw Cen MT"/>
          <w:sz w:val="22"/>
          <w:szCs w:val="22"/>
        </w:rPr>
        <w:t xml:space="preserve"> </w:t>
      </w:r>
    </w:p>
    <w:p w:rsidR="006540C6" w:rsidRPr="006540C6" w:rsidRDefault="006540C6" w:rsidP="006540C6">
      <w:pPr>
        <w:widowControl w:val="0"/>
        <w:rPr>
          <w:rFonts w:ascii="Tw Cen MT" w:hAnsi="Tw Cen MT"/>
          <w:sz w:val="22"/>
          <w:szCs w:val="22"/>
        </w:rPr>
      </w:pPr>
    </w:p>
    <w:p w:rsidR="006540C6" w:rsidRPr="006540C6" w:rsidRDefault="00B17DE4" w:rsidP="006540C6">
      <w:pPr>
        <w:widowControl w:val="0"/>
        <w:ind w:left="-90" w:right="-90"/>
        <w:rPr>
          <w:rFonts w:ascii="Tw Cen MT" w:hAnsi="Tw Cen MT"/>
          <w:b/>
          <w:sz w:val="22"/>
          <w:szCs w:val="22"/>
        </w:rPr>
      </w:pPr>
      <w:r w:rsidRPr="00B17DE4">
        <w:rPr>
          <w:rFonts w:ascii="Tw Cen MT" w:hAnsi="Tw Cen MT"/>
          <w:b/>
          <w:sz w:val="22"/>
          <w:szCs w:val="22"/>
        </w:rPr>
        <w:t>When you call/email:</w:t>
      </w:r>
    </w:p>
    <w:p w:rsidR="006540C6" w:rsidRPr="006540C6" w:rsidRDefault="006540C6" w:rsidP="006540C6">
      <w:pPr>
        <w:pStyle w:val="ListParagraph"/>
        <w:widowControl w:val="0"/>
        <w:numPr>
          <w:ilvl w:val="0"/>
          <w:numId w:val="5"/>
        </w:numPr>
        <w:ind w:right="-90"/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  <w:b/>
          <w:sz w:val="22"/>
          <w:szCs w:val="22"/>
        </w:rPr>
        <w:t xml:space="preserve">Tell us whether you want to fill out the </w:t>
      </w:r>
      <w:r w:rsidR="00B17DE4" w:rsidRPr="00B17DE4">
        <w:rPr>
          <w:rFonts w:ascii="Tw Cen MT" w:hAnsi="Tw Cen MT"/>
          <w:b/>
          <w:sz w:val="22"/>
          <w:szCs w:val="22"/>
          <w:u w:val="single"/>
        </w:rPr>
        <w:t>Crime</w:t>
      </w:r>
      <w:r w:rsidR="00B17DE4" w:rsidRPr="00B17DE4">
        <w:rPr>
          <w:rFonts w:ascii="Tw Cen MT" w:hAnsi="Tw Cen MT"/>
          <w:b/>
          <w:sz w:val="22"/>
          <w:szCs w:val="22"/>
        </w:rPr>
        <w:t xml:space="preserve"> </w:t>
      </w:r>
      <w:r>
        <w:rPr>
          <w:rFonts w:ascii="Tw Cen MT" w:hAnsi="Tw Cen MT"/>
          <w:b/>
          <w:sz w:val="22"/>
          <w:szCs w:val="22"/>
        </w:rPr>
        <w:t xml:space="preserve">or </w:t>
      </w:r>
      <w:r w:rsidR="00B17DE4" w:rsidRPr="00B17DE4">
        <w:rPr>
          <w:rFonts w:ascii="Tw Cen MT" w:hAnsi="Tw Cen MT"/>
          <w:b/>
          <w:sz w:val="22"/>
          <w:szCs w:val="22"/>
          <w:u w:val="single"/>
        </w:rPr>
        <w:t>Professional</w:t>
      </w:r>
      <w:r>
        <w:rPr>
          <w:rFonts w:ascii="Tw Cen MT" w:hAnsi="Tw Cen MT"/>
          <w:b/>
          <w:sz w:val="22"/>
          <w:szCs w:val="22"/>
        </w:rPr>
        <w:t xml:space="preserve"> </w:t>
      </w:r>
      <w:r w:rsidR="00B17DE4" w:rsidRPr="00B17DE4">
        <w:rPr>
          <w:rFonts w:ascii="Tw Cen MT" w:hAnsi="Tw Cen MT"/>
          <w:b/>
          <w:sz w:val="22"/>
          <w:szCs w:val="22"/>
        </w:rPr>
        <w:t xml:space="preserve">Survey.  </w:t>
      </w:r>
    </w:p>
    <w:p w:rsidR="006540C6" w:rsidRPr="006540C6" w:rsidRDefault="00B17DE4" w:rsidP="006540C6">
      <w:pPr>
        <w:pStyle w:val="ListParagraph"/>
        <w:widowControl w:val="0"/>
        <w:numPr>
          <w:ilvl w:val="0"/>
          <w:numId w:val="5"/>
        </w:numPr>
        <w:ind w:right="-90"/>
        <w:rPr>
          <w:rFonts w:ascii="Tw Cen MT" w:hAnsi="Tw Cen MT"/>
          <w:b/>
          <w:sz w:val="22"/>
          <w:szCs w:val="22"/>
        </w:rPr>
      </w:pPr>
      <w:r w:rsidRPr="00B17DE4">
        <w:rPr>
          <w:rFonts w:ascii="Tw Cen MT" w:hAnsi="Tw Cen MT"/>
          <w:b/>
          <w:sz w:val="22"/>
          <w:szCs w:val="22"/>
        </w:rPr>
        <w:t>Tell us if you want a paper copy of the survey sent to your mailing address or a link to an online survey sent to your email.</w:t>
      </w:r>
    </w:p>
    <w:p w:rsidR="004E28FA" w:rsidRPr="006540C6" w:rsidRDefault="004E28FA" w:rsidP="004E28FA">
      <w:pPr>
        <w:widowControl w:val="0"/>
        <w:rPr>
          <w:rFonts w:ascii="Tw Cen MT" w:hAnsi="Tw Cen MT"/>
          <w:sz w:val="22"/>
          <w:szCs w:val="22"/>
        </w:rPr>
      </w:pPr>
    </w:p>
    <w:p w:rsidR="004E28FA" w:rsidRDefault="004E28FA" w:rsidP="004E28FA">
      <w:pPr>
        <w:widowControl w:val="0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Who is conducting this study?</w:t>
      </w:r>
    </w:p>
    <w:p w:rsidR="004E28FA" w:rsidRPr="00CB1A35" w:rsidRDefault="004E28FA" w:rsidP="00CB1A35">
      <w:pPr>
        <w:pStyle w:val="ListParagraph"/>
        <w:widowControl w:val="0"/>
        <w:numPr>
          <w:ilvl w:val="0"/>
          <w:numId w:val="2"/>
        </w:numPr>
        <w:rPr>
          <w:rFonts w:ascii="Tw Cen MT" w:hAnsi="Tw Cen MT"/>
          <w:sz w:val="22"/>
          <w:szCs w:val="22"/>
        </w:rPr>
      </w:pPr>
      <w:r w:rsidRPr="00CB1A35">
        <w:rPr>
          <w:rFonts w:ascii="Tw Cen MT" w:hAnsi="Tw Cen MT"/>
          <w:sz w:val="22"/>
          <w:szCs w:val="22"/>
        </w:rPr>
        <w:t xml:space="preserve">Anne P. DePrince, Ph.D., and the Rocky Mountain Victim Law Center are conducting this study, which is funded by the Office for Victims of Crime, Office of Justice Programs, </w:t>
      </w:r>
      <w:proofErr w:type="gramStart"/>
      <w:r w:rsidRPr="00CB1A35">
        <w:rPr>
          <w:rFonts w:ascii="Tw Cen MT" w:hAnsi="Tw Cen MT"/>
          <w:sz w:val="22"/>
          <w:szCs w:val="22"/>
        </w:rPr>
        <w:t>U.S</w:t>
      </w:r>
      <w:proofErr w:type="gramEnd"/>
      <w:r w:rsidRPr="00CB1A35">
        <w:rPr>
          <w:rFonts w:ascii="Tw Cen MT" w:hAnsi="Tw Cen MT"/>
          <w:sz w:val="22"/>
          <w:szCs w:val="22"/>
        </w:rPr>
        <w:t xml:space="preserve">. Department of Justice. This study will help us understand what is easy or hard about trying to get legal help in the Denver area after a crime. </w:t>
      </w:r>
    </w:p>
    <w:p w:rsidR="004E28FA" w:rsidRDefault="004E28FA" w:rsidP="00CB1A35">
      <w:pPr>
        <w:pStyle w:val="ListParagraph"/>
        <w:widowControl w:val="0"/>
        <w:numPr>
          <w:ilvl w:val="0"/>
          <w:numId w:val="2"/>
        </w:numPr>
        <w:rPr>
          <w:rFonts w:ascii="Tw Cen MT" w:hAnsi="Tw Cen MT"/>
          <w:noProof/>
          <w:sz w:val="22"/>
          <w:szCs w:val="22"/>
        </w:rPr>
      </w:pPr>
      <w:r w:rsidRPr="00CB1A35">
        <w:rPr>
          <w:rFonts w:ascii="Tw Cen MT" w:hAnsi="Tw Cen MT"/>
          <w:sz w:val="22"/>
          <w:szCs w:val="22"/>
        </w:rPr>
        <w:t xml:space="preserve">Your choice to participate or not has no effect on your access to legal services. For more information about PALS, please contact (303.871.7407), (legalstudy@du.edu) at (ATTN: Anne DePrince, Department of Psychology, </w:t>
      </w:r>
      <w:proofErr w:type="gramStart"/>
      <w:r w:rsidRPr="00CB1A35">
        <w:rPr>
          <w:rFonts w:ascii="Tw Cen MT" w:hAnsi="Tw Cen MT"/>
          <w:sz w:val="22"/>
          <w:szCs w:val="22"/>
        </w:rPr>
        <w:t>2155</w:t>
      </w:r>
      <w:proofErr w:type="gramEnd"/>
      <w:r w:rsidRPr="00CB1A35">
        <w:rPr>
          <w:rFonts w:ascii="Tw Cen MT" w:hAnsi="Tw Cen MT"/>
          <w:sz w:val="22"/>
          <w:szCs w:val="22"/>
        </w:rPr>
        <w:t xml:space="preserve"> S. Race Street, Denver CO 80208).</w:t>
      </w:r>
      <w:r w:rsidRPr="00CB1A35">
        <w:rPr>
          <w:rFonts w:ascii="Tw Cen MT" w:hAnsi="Tw Cen MT"/>
          <w:noProof/>
          <w:sz w:val="22"/>
          <w:szCs w:val="22"/>
        </w:rPr>
        <w:t xml:space="preserve"> </w:t>
      </w:r>
    </w:p>
    <w:p w:rsidR="007D6BB4" w:rsidRPr="007D6BB4" w:rsidRDefault="007D6BB4" w:rsidP="007D6BB4">
      <w:pPr>
        <w:widowControl w:val="0"/>
        <w:ind w:left="360"/>
        <w:rPr>
          <w:rFonts w:ascii="Tw Cen MT" w:hAnsi="Tw Cen MT"/>
          <w:noProof/>
          <w:sz w:val="22"/>
          <w:szCs w:val="22"/>
        </w:rPr>
      </w:pPr>
    </w:p>
    <w:p w:rsidR="00173BDC" w:rsidRPr="004E28FA" w:rsidRDefault="00173BDC" w:rsidP="00173BDC">
      <w:pPr>
        <w:widowControl w:val="0"/>
        <w:jc w:val="center"/>
        <w:rPr>
          <w:rFonts w:ascii="Tw Cen MT" w:hAnsi="Tw Cen MT"/>
          <w:sz w:val="22"/>
          <w:szCs w:val="22"/>
        </w:rPr>
      </w:pPr>
    </w:p>
    <w:p w:rsidR="00AA1F1F" w:rsidRPr="004E28FA" w:rsidRDefault="00AA1F1F" w:rsidP="00173BDC">
      <w:pPr>
        <w:widowControl w:val="0"/>
        <w:rPr>
          <w:rFonts w:ascii="Tw Cen MT" w:hAnsi="Tw Cen MT"/>
          <w:sz w:val="22"/>
          <w:szCs w:val="22"/>
        </w:rPr>
      </w:pPr>
    </w:p>
    <w:sectPr w:rsidR="00AA1F1F" w:rsidRPr="004E28FA" w:rsidSect="00BF290E">
      <w:pgSz w:w="12240" w:h="15840"/>
      <w:pgMar w:top="1440" w:right="1800" w:bottom="1440" w:left="1800" w:header="720" w:footer="720" w:gutter="0"/>
      <w:pgBorders w:offsetFrom="page">
        <w:top w:val="double" w:sz="4" w:space="31" w:color="auto"/>
        <w:left w:val="double" w:sz="4" w:space="31" w:color="auto"/>
        <w:bottom w:val="double" w:sz="4" w:space="31" w:color="auto"/>
        <w:right w:val="double" w:sz="4" w:space="31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7BB0"/>
    <w:multiLevelType w:val="multilevel"/>
    <w:tmpl w:val="1F4CEB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906CC"/>
    <w:multiLevelType w:val="hybridMultilevel"/>
    <w:tmpl w:val="E752C09C"/>
    <w:lvl w:ilvl="0" w:tplc="5198CDE8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77D36"/>
    <w:multiLevelType w:val="hybridMultilevel"/>
    <w:tmpl w:val="88FCC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46860"/>
    <w:multiLevelType w:val="hybridMultilevel"/>
    <w:tmpl w:val="D304BBB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FF1358D"/>
    <w:multiLevelType w:val="hybridMultilevel"/>
    <w:tmpl w:val="1F4C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Prince, Anne">
    <w15:presenceInfo w15:providerId="AD" w15:userId="S-1-5-21-2086430802-739265843-467891306-647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7962"/>
    <w:rsid w:val="00022B9D"/>
    <w:rsid w:val="00064A38"/>
    <w:rsid w:val="001275BB"/>
    <w:rsid w:val="0013510C"/>
    <w:rsid w:val="0017049E"/>
    <w:rsid w:val="00173BDC"/>
    <w:rsid w:val="001C7D4D"/>
    <w:rsid w:val="002F6868"/>
    <w:rsid w:val="00352B9B"/>
    <w:rsid w:val="003C3ED1"/>
    <w:rsid w:val="003C7A8C"/>
    <w:rsid w:val="003D41D1"/>
    <w:rsid w:val="003D42F2"/>
    <w:rsid w:val="003D5B73"/>
    <w:rsid w:val="00407962"/>
    <w:rsid w:val="0043678A"/>
    <w:rsid w:val="00454C18"/>
    <w:rsid w:val="00491520"/>
    <w:rsid w:val="004E28FA"/>
    <w:rsid w:val="004F50C7"/>
    <w:rsid w:val="00521388"/>
    <w:rsid w:val="005E3E78"/>
    <w:rsid w:val="005E5335"/>
    <w:rsid w:val="006540C6"/>
    <w:rsid w:val="0070727D"/>
    <w:rsid w:val="00727F0F"/>
    <w:rsid w:val="007C5760"/>
    <w:rsid w:val="007D6BB4"/>
    <w:rsid w:val="00906DE4"/>
    <w:rsid w:val="009365E1"/>
    <w:rsid w:val="009E1234"/>
    <w:rsid w:val="00A26778"/>
    <w:rsid w:val="00A53E2A"/>
    <w:rsid w:val="00A5667C"/>
    <w:rsid w:val="00A7703F"/>
    <w:rsid w:val="00AA1F1F"/>
    <w:rsid w:val="00B17DE4"/>
    <w:rsid w:val="00B6681B"/>
    <w:rsid w:val="00BF290E"/>
    <w:rsid w:val="00C16E13"/>
    <w:rsid w:val="00CB1A35"/>
    <w:rsid w:val="00CB5529"/>
    <w:rsid w:val="00D006DD"/>
    <w:rsid w:val="00F45CA0"/>
    <w:rsid w:val="00F55ADE"/>
    <w:rsid w:val="00FD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E4"/>
  </w:style>
  <w:style w:type="paragraph" w:styleId="Heading1">
    <w:name w:val="heading 1"/>
    <w:basedOn w:val="Normal"/>
    <w:next w:val="Normal"/>
    <w:link w:val="Heading1Char"/>
    <w:uiPriority w:val="9"/>
    <w:qFormat/>
    <w:rsid w:val="001275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55759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079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9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9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9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9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9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96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0796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7049E"/>
    <w:pPr>
      <w:pBdr>
        <w:bottom w:val="single" w:sz="8" w:space="4" w:color="797B7E" w:themeColor="accent1"/>
      </w:pBdr>
      <w:spacing w:after="300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049E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275BB"/>
    <w:rPr>
      <w:rFonts w:asciiTheme="majorHAnsi" w:eastAsiaTheme="majorEastAsia" w:hAnsiTheme="majorHAnsi" w:cstheme="majorBidi"/>
      <w:b/>
      <w:bCs/>
      <w:color w:val="555759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E3E78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galstudy@du.edu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267241-E6FA-4B8E-B0B7-03228AFB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Lyn Gagnon</dc:creator>
  <cp:lastModifiedBy>Author</cp:lastModifiedBy>
  <cp:revision>3</cp:revision>
  <dcterms:created xsi:type="dcterms:W3CDTF">2014-01-10T21:29:00Z</dcterms:created>
  <dcterms:modified xsi:type="dcterms:W3CDTF">2014-01-13T23:12:00Z</dcterms:modified>
</cp:coreProperties>
</file>